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E9A0" w14:textId="6CA4B11E" w:rsidR="002655FD" w:rsidRPr="009A6CB0" w:rsidRDefault="006D1C0B" w:rsidP="006D1C0B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es-CO"/>
        </w:rPr>
      </w:pPr>
      <w:r w:rsidRPr="009A6CB0">
        <w:rPr>
          <w:rFonts w:ascii="Arial" w:hAnsi="Arial" w:cs="Arial"/>
          <w:b/>
          <w:color w:val="000000" w:themeColor="text1"/>
          <w:sz w:val="28"/>
          <w:szCs w:val="28"/>
          <w:lang w:val="es-CO"/>
        </w:rPr>
        <w:t>MIAMI ESPLENDIDA 5 DIAS- 4 NOCHES 202</w:t>
      </w:r>
      <w:r w:rsidR="009A6CB0" w:rsidRPr="009A6CB0">
        <w:rPr>
          <w:rFonts w:ascii="Arial" w:hAnsi="Arial" w:cs="Arial"/>
          <w:b/>
          <w:color w:val="000000" w:themeColor="text1"/>
          <w:sz w:val="28"/>
          <w:szCs w:val="28"/>
          <w:lang w:val="es-CO"/>
        </w:rPr>
        <w:t>4</w:t>
      </w:r>
    </w:p>
    <w:p w14:paraId="0DF07BE4" w14:textId="27850768" w:rsidR="006D1C0B" w:rsidRPr="009A6CB0" w:rsidRDefault="006D1C0B" w:rsidP="006D1C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A6CB0">
        <w:rPr>
          <w:rFonts w:ascii="Arial" w:hAnsi="Arial" w:cs="Arial"/>
          <w:b/>
          <w:color w:val="000000" w:themeColor="text1"/>
          <w:sz w:val="28"/>
          <w:szCs w:val="28"/>
        </w:rPr>
        <w:t xml:space="preserve">ALOJAMIENTO: </w:t>
      </w:r>
      <w:r w:rsidR="00166E00" w:rsidRPr="009A6CB0">
        <w:rPr>
          <w:rFonts w:ascii="Arial" w:hAnsi="Arial" w:cs="Arial"/>
          <w:b/>
          <w:color w:val="000000" w:themeColor="text1"/>
          <w:sz w:val="28"/>
          <w:szCs w:val="28"/>
        </w:rPr>
        <w:t xml:space="preserve">OCEAN FIVE </w:t>
      </w:r>
      <w:r w:rsidR="00166E00" w:rsidRPr="009A6CB0">
        <w:rPr>
          <w:rFonts w:ascii="Arial" w:hAnsi="Arial" w:cs="Arial"/>
          <w:b/>
          <w:color w:val="000000" w:themeColor="text1"/>
          <w:kern w:val="28"/>
          <w:sz w:val="28"/>
          <w:szCs w:val="28"/>
          <w14:cntxtAlts/>
        </w:rPr>
        <w:t>HOTEL</w:t>
      </w:r>
      <w:r w:rsidRPr="009A6CB0">
        <w:rPr>
          <w:rFonts w:ascii="Arial" w:hAnsi="Arial" w:cs="Arial"/>
          <w:b/>
          <w:color w:val="000000" w:themeColor="text1"/>
          <w:kern w:val="28"/>
          <w:sz w:val="28"/>
          <w:szCs w:val="28"/>
          <w14:cntxtAlts/>
        </w:rPr>
        <w:t xml:space="preserve"> MIAMI B</w:t>
      </w:r>
      <w:r w:rsidR="00166E00" w:rsidRPr="009A6CB0">
        <w:rPr>
          <w:rFonts w:ascii="Arial" w:hAnsi="Arial" w:cs="Arial"/>
          <w:b/>
          <w:color w:val="000000" w:themeColor="text1"/>
          <w:kern w:val="28"/>
          <w:sz w:val="28"/>
          <w:szCs w:val="28"/>
          <w14:cntxtAlts/>
        </w:rPr>
        <w:t>E</w:t>
      </w:r>
      <w:r w:rsidRPr="009A6CB0">
        <w:rPr>
          <w:rFonts w:ascii="Arial" w:hAnsi="Arial" w:cs="Arial"/>
          <w:b/>
          <w:color w:val="000000" w:themeColor="text1"/>
          <w:kern w:val="28"/>
          <w:sz w:val="28"/>
          <w:szCs w:val="28"/>
          <w14:cntxtAlts/>
        </w:rPr>
        <w:t>ACH (***) O SIMILAR</w:t>
      </w:r>
    </w:p>
    <w:p w14:paraId="5DCD885B" w14:textId="1D1860F4" w:rsidR="006D1C0B" w:rsidRPr="009A6CB0" w:rsidRDefault="006D1C0B" w:rsidP="006D1C0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A6CB0">
        <w:rPr>
          <w:rFonts w:ascii="Arial" w:hAnsi="Arial" w:cs="Arial"/>
          <w:b/>
          <w:color w:val="000000" w:themeColor="text1"/>
          <w:sz w:val="28"/>
          <w:szCs w:val="28"/>
        </w:rPr>
        <w:t xml:space="preserve">ESPECIAL: </w:t>
      </w:r>
      <w:r w:rsidR="00166E00" w:rsidRPr="009A6CB0">
        <w:rPr>
          <w:rFonts w:ascii="Arial" w:hAnsi="Arial" w:cs="Arial"/>
          <w:b/>
          <w:color w:val="000000" w:themeColor="text1"/>
          <w:sz w:val="28"/>
          <w:szCs w:val="28"/>
        </w:rPr>
        <w:t>¡Tour de barco incluido!</w:t>
      </w:r>
    </w:p>
    <w:p w14:paraId="30F5038B" w14:textId="77777777" w:rsidR="006D1C0B" w:rsidRDefault="006D1C0B" w:rsidP="007232A7">
      <w:pPr>
        <w:rPr>
          <w:lang w:val="es-CO"/>
        </w:rPr>
      </w:pPr>
    </w:p>
    <w:p w14:paraId="4295C855" w14:textId="77777777" w:rsidR="006D1C0B" w:rsidRDefault="006D1C0B" w:rsidP="007232A7">
      <w:pPr>
        <w:rPr>
          <w:lang w:val="es-CO"/>
        </w:rPr>
      </w:pPr>
    </w:p>
    <w:p w14:paraId="63436390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1⁰ Día | LLEGADA A MIAMI</w:t>
      </w:r>
    </w:p>
    <w:p w14:paraId="2B4F7CFB" w14:textId="77777777" w:rsidR="009A6CB0" w:rsidRPr="00ED6B0F" w:rsidRDefault="009A6CB0" w:rsidP="009A6CB0">
      <w:pPr>
        <w:pStyle w:val="Sinespaciado"/>
        <w:spacing w:line="240" w:lineRule="atLeast"/>
        <w:jc w:val="both"/>
        <w:rPr>
          <w:rFonts w:cstheme="minorHAnsi"/>
          <w:color w:val="1F497D" w:themeColor="text2"/>
          <w:lang w:val="es-ES"/>
        </w:rPr>
      </w:pPr>
      <w:r w:rsidRPr="00ED6B0F">
        <w:rPr>
          <w:rFonts w:cstheme="minorHAnsi"/>
          <w:color w:val="1F497D" w:themeColor="text2"/>
          <w:lang w:val="es-ES"/>
        </w:rPr>
        <w:t xml:space="preserve">Bienvenido a la ciudad de Miami! Traslado al hotel. Tiempo libre para explorar la ciudad. </w:t>
      </w:r>
      <w:proofErr w:type="spellStart"/>
      <w:r w:rsidRPr="00ED6B0F">
        <w:rPr>
          <w:rFonts w:cstheme="minorHAnsi"/>
          <w:color w:val="1F497D" w:themeColor="text2"/>
          <w:lang w:val="es-ES"/>
        </w:rPr>
        <w:t>Check</w:t>
      </w:r>
      <w:proofErr w:type="spellEnd"/>
      <w:r w:rsidRPr="00ED6B0F">
        <w:rPr>
          <w:rFonts w:cstheme="minorHAnsi"/>
          <w:color w:val="1F497D" w:themeColor="text2"/>
          <w:lang w:val="es-ES"/>
        </w:rPr>
        <w:t>-in empieza a las 16:00 horas. En caso de llegar más temprano, es posible guardar su equipaje en el hotel y aprovechar la ciudad hasta que su habitación esté lista.</w:t>
      </w:r>
    </w:p>
    <w:p w14:paraId="237A71B7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rPr>
          <w:rFonts w:cstheme="minorHAnsi"/>
          <w:b/>
          <w:color w:val="1F497D" w:themeColor="text2"/>
        </w:rPr>
      </w:pPr>
    </w:p>
    <w:p w14:paraId="2B694CBA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2⁰ Día | VISITA A LA CIUDAD + TOUR DE BARCO POR LA BAHÍA DE MIAMI</w:t>
      </w:r>
    </w:p>
    <w:p w14:paraId="01B14DD9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Descubrirá los lugares más emblemáticos de Miami. Desde </w:t>
      </w:r>
      <w:r w:rsidRPr="00ED6B0F">
        <w:rPr>
          <w:rFonts w:cstheme="minorHAnsi"/>
          <w:bCs/>
          <w:color w:val="1F497D" w:themeColor="text2"/>
        </w:rPr>
        <w:t xml:space="preserve">Miami Beach </w:t>
      </w:r>
      <w:r w:rsidRPr="00ED6B0F">
        <w:rPr>
          <w:rFonts w:cstheme="minorHAnsi"/>
          <w:color w:val="1F497D" w:themeColor="text2"/>
        </w:rPr>
        <w:t xml:space="preserve">a la </w:t>
      </w:r>
      <w:r w:rsidRPr="00ED6B0F">
        <w:rPr>
          <w:rFonts w:cstheme="minorHAnsi"/>
          <w:bCs/>
          <w:color w:val="1F497D" w:themeColor="text2"/>
        </w:rPr>
        <w:t>Pequeña Habana</w:t>
      </w:r>
      <w:r w:rsidRPr="00ED6B0F">
        <w:rPr>
          <w:rFonts w:cstheme="minorHAnsi"/>
          <w:color w:val="1F497D" w:themeColor="text2"/>
        </w:rPr>
        <w:t>, un majestuoso paisaje urbano y tropical de esta ciudad única</w:t>
      </w:r>
      <w:r w:rsidRPr="00ED6B0F">
        <w:rPr>
          <w:rFonts w:cstheme="minorHAnsi"/>
          <w:color w:val="1F497D" w:themeColor="text2"/>
          <w:lang w:val="es-AR"/>
        </w:rPr>
        <w:t xml:space="preserve">. </w:t>
      </w:r>
      <w:proofErr w:type="spellStart"/>
      <w:r w:rsidRPr="00ED6B0F">
        <w:rPr>
          <w:rFonts w:cstheme="minorHAnsi"/>
          <w:bCs/>
          <w:color w:val="1F497D" w:themeColor="text2"/>
          <w:lang w:val="es-AR"/>
        </w:rPr>
        <w:t>Ocean</w:t>
      </w:r>
      <w:proofErr w:type="spellEnd"/>
      <w:r w:rsidRPr="00ED6B0F">
        <w:rPr>
          <w:rFonts w:cstheme="minorHAnsi"/>
          <w:bCs/>
          <w:color w:val="1F497D" w:themeColor="text2"/>
          <w:lang w:val="es-AR"/>
        </w:rPr>
        <w:t xml:space="preserve"> Drive </w:t>
      </w:r>
      <w:r w:rsidRPr="00ED6B0F">
        <w:rPr>
          <w:rFonts w:cstheme="minorHAnsi"/>
          <w:color w:val="1F497D" w:themeColor="text2"/>
          <w:lang w:val="es-AR"/>
        </w:rPr>
        <w:t xml:space="preserve">es la viva imagen del Miami que todo el mundo se imagina. Si hay algo que caracteriza a Miami Beach son los casi 1.000 edificios de estilo Art Decó que hay en sus calles. Artesanos de puros, el aroma de café y los restaurantes cubanos definen la Pequeña Habana, una pequeña parte de Cuba en Florida. </w:t>
      </w:r>
      <w:r w:rsidRPr="00ED6B0F">
        <w:rPr>
          <w:rFonts w:cstheme="minorHAnsi"/>
          <w:bCs/>
          <w:color w:val="1F497D" w:themeColor="text2"/>
          <w:lang w:val="es-AR"/>
        </w:rPr>
        <w:t xml:space="preserve">Coral Gables, con </w:t>
      </w:r>
      <w:r w:rsidRPr="00ED6B0F">
        <w:rPr>
          <w:rFonts w:cstheme="minorHAnsi"/>
          <w:color w:val="1F497D" w:themeColor="text2"/>
          <w:lang w:val="es-AR"/>
        </w:rPr>
        <w:t xml:space="preserve">enormes mansiones rodeadas por jardines cuidados al milímetro, es una de las zonas más bonitas para ver en Miami.  </w:t>
      </w:r>
      <w:proofErr w:type="spellStart"/>
      <w:r w:rsidRPr="00ED6B0F">
        <w:rPr>
          <w:rFonts w:cstheme="minorHAnsi"/>
          <w:bCs/>
          <w:color w:val="1F497D" w:themeColor="text2"/>
          <w:lang w:val="es-AR"/>
        </w:rPr>
        <w:t>Coconut</w:t>
      </w:r>
      <w:proofErr w:type="spellEnd"/>
      <w:r w:rsidRPr="00ED6B0F">
        <w:rPr>
          <w:rFonts w:cstheme="minorHAnsi"/>
          <w:bCs/>
          <w:color w:val="1F497D" w:themeColor="text2"/>
          <w:lang w:val="es-AR"/>
        </w:rPr>
        <w:t xml:space="preserve"> Grove, </w:t>
      </w:r>
      <w:r w:rsidRPr="00ED6B0F">
        <w:rPr>
          <w:rFonts w:cstheme="minorHAnsi"/>
          <w:color w:val="1F497D" w:themeColor="text2"/>
          <w:lang w:val="es-AR"/>
        </w:rPr>
        <w:t xml:space="preserve">es uno de los barrios más animados de Miami. En sus calles encontrará restaurantes, tiendas, terrazas y galerías de arte. Después del </w:t>
      </w:r>
      <w:proofErr w:type="spellStart"/>
      <w:r w:rsidRPr="00ED6B0F">
        <w:rPr>
          <w:rFonts w:cstheme="minorHAnsi"/>
          <w:color w:val="1F497D" w:themeColor="text2"/>
          <w:lang w:val="es-AR"/>
        </w:rPr>
        <w:t>city</w:t>
      </w:r>
      <w:proofErr w:type="spellEnd"/>
      <w:r w:rsidRPr="00ED6B0F">
        <w:rPr>
          <w:rFonts w:cstheme="minorHAnsi"/>
          <w:color w:val="1F497D" w:themeColor="text2"/>
          <w:lang w:val="es-AR"/>
        </w:rPr>
        <w:t xml:space="preserve"> tour, embarcará en un tour de barco por la bahía de Miami, con vistas espectaculares de Miami </w:t>
      </w:r>
      <w:proofErr w:type="spellStart"/>
      <w:r w:rsidRPr="00ED6B0F">
        <w:rPr>
          <w:rFonts w:cstheme="minorHAnsi"/>
          <w:color w:val="1F497D" w:themeColor="text2"/>
          <w:lang w:val="es-AR"/>
        </w:rPr>
        <w:t>Downtown</w:t>
      </w:r>
      <w:proofErr w:type="spellEnd"/>
      <w:r w:rsidRPr="00ED6B0F">
        <w:rPr>
          <w:rFonts w:cstheme="minorHAnsi"/>
          <w:color w:val="1F497D" w:themeColor="text2"/>
          <w:lang w:val="es-AR"/>
        </w:rPr>
        <w:t xml:space="preserve">, Fisher Island, Puerto de Miami y el </w:t>
      </w:r>
      <w:proofErr w:type="spellStart"/>
      <w:r w:rsidRPr="00ED6B0F">
        <w:rPr>
          <w:rFonts w:cstheme="minorHAnsi"/>
          <w:color w:val="1F497D" w:themeColor="text2"/>
          <w:lang w:val="es-AR"/>
        </w:rPr>
        <w:t>Millionaire’s</w:t>
      </w:r>
      <w:proofErr w:type="spellEnd"/>
      <w:r w:rsidRPr="00ED6B0F">
        <w:rPr>
          <w:rFonts w:cstheme="minorHAnsi"/>
          <w:color w:val="1F497D" w:themeColor="text2"/>
          <w:lang w:val="es-AR"/>
        </w:rPr>
        <w:t xml:space="preserve"> </w:t>
      </w:r>
      <w:proofErr w:type="spellStart"/>
      <w:r w:rsidRPr="00ED6B0F">
        <w:rPr>
          <w:rFonts w:cstheme="minorHAnsi"/>
          <w:color w:val="1F497D" w:themeColor="text2"/>
          <w:lang w:val="es-AR"/>
        </w:rPr>
        <w:t>Row</w:t>
      </w:r>
      <w:proofErr w:type="spellEnd"/>
      <w:r w:rsidRPr="00ED6B0F">
        <w:rPr>
          <w:rFonts w:cstheme="minorHAnsi"/>
          <w:color w:val="1F497D" w:themeColor="text2"/>
          <w:lang w:val="es-AR"/>
        </w:rPr>
        <w:t>, ¡conocido por las casas de los ricos y famosos! Regreso al hotel. ¡Tarde y noche libre!</w:t>
      </w:r>
    </w:p>
    <w:p w14:paraId="0A041BE2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i/>
          <w:iCs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Duración: Aproximadamente 5 horas</w:t>
      </w:r>
    </w:p>
    <w:p w14:paraId="5AAE5A5C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6DCD612A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3⁰ Día | DÍA LIBRE</w:t>
      </w:r>
    </w:p>
    <w:p w14:paraId="7B156C6F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7FEDD8FA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4⁰ Día | DÍA LIBRE</w:t>
      </w:r>
    </w:p>
    <w:p w14:paraId="62A9FC5C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i/>
          <w:iCs/>
          <w:color w:val="1F497D" w:themeColor="text2"/>
        </w:rPr>
      </w:pPr>
    </w:p>
    <w:p w14:paraId="2E4333E8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  <w:r w:rsidRPr="00ED6B0F">
        <w:rPr>
          <w:rFonts w:cstheme="minorHAnsi"/>
          <w:b/>
          <w:color w:val="1F497D" w:themeColor="text2"/>
        </w:rPr>
        <w:t>5⁰ Día |CHECK OUT Y TRASLADO DE SALIDA</w:t>
      </w:r>
    </w:p>
    <w:p w14:paraId="632B26FE" w14:textId="50E06EA5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Llega el fin de nuestro paseo. Traslado al aeropuerto </w:t>
      </w:r>
      <w:r w:rsidR="001D67BB" w:rsidRPr="00ED6B0F">
        <w:rPr>
          <w:rFonts w:cstheme="minorHAnsi"/>
          <w:color w:val="1F497D" w:themeColor="text2"/>
        </w:rPr>
        <w:t>de acuerdo con</w:t>
      </w:r>
      <w:r w:rsidRPr="00ED6B0F">
        <w:rPr>
          <w:rFonts w:cstheme="minorHAnsi"/>
          <w:color w:val="1F497D" w:themeColor="text2"/>
        </w:rPr>
        <w:t xml:space="preserve"> la hora de su vuelo. ¡Buen Viaje! </w:t>
      </w:r>
      <w:proofErr w:type="spellStart"/>
      <w:r w:rsidRPr="00ED6B0F">
        <w:rPr>
          <w:rFonts w:cstheme="minorHAnsi"/>
          <w:color w:val="1F497D" w:themeColor="text2"/>
        </w:rPr>
        <w:t>Check-out</w:t>
      </w:r>
      <w:proofErr w:type="spellEnd"/>
      <w:r w:rsidRPr="00ED6B0F">
        <w:rPr>
          <w:rFonts w:cstheme="minorHAnsi"/>
          <w:color w:val="1F497D" w:themeColor="text2"/>
        </w:rPr>
        <w:t xml:space="preserve"> a las 11:00 horas.</w:t>
      </w:r>
    </w:p>
    <w:p w14:paraId="47C66602" w14:textId="77777777" w:rsidR="006D1C0B" w:rsidRDefault="006D1C0B" w:rsidP="007232A7">
      <w:pPr>
        <w:rPr>
          <w:lang w:val="es-CO"/>
        </w:rPr>
      </w:pPr>
    </w:p>
    <w:p w14:paraId="3B8C5681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FFFFFF" w:themeColor="background1"/>
        </w:rPr>
      </w:pPr>
      <w:r w:rsidRPr="00ED6B0F">
        <w:rPr>
          <w:rFonts w:cstheme="minorHAnsi"/>
          <w:b/>
          <w:color w:val="FFFFFF" w:themeColor="background1"/>
        </w:rPr>
        <w:t>EL PRECIO INCLUYE:</w:t>
      </w:r>
    </w:p>
    <w:p w14:paraId="11DF62BD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4 noches de hospedaje en hotel 3* estrellas;</w:t>
      </w:r>
    </w:p>
    <w:p w14:paraId="41DBB843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Traslados de llegada + salida;</w:t>
      </w:r>
    </w:p>
    <w:p w14:paraId="2538C6BF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City tour en español;</w:t>
      </w:r>
    </w:p>
    <w:p w14:paraId="0E2D5027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Tour de barco por la Bahía de Miami.</w:t>
      </w:r>
    </w:p>
    <w:p w14:paraId="7B689592" w14:textId="77777777" w:rsidR="009A6CB0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51B7852E" w14:textId="77777777" w:rsidR="009A6CB0" w:rsidRPr="00ED6B0F" w:rsidRDefault="009A6CB0" w:rsidP="009A6CB0">
      <w:pPr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1F497D" w:themeColor="text2"/>
        </w:rPr>
      </w:pPr>
    </w:p>
    <w:p w14:paraId="763F0516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9646" w:themeFill="accent6"/>
        <w:autoSpaceDE w:val="0"/>
        <w:autoSpaceDN w:val="0"/>
        <w:adjustRightInd w:val="0"/>
        <w:spacing w:line="240" w:lineRule="atLeast"/>
        <w:jc w:val="both"/>
        <w:rPr>
          <w:rFonts w:cstheme="minorHAnsi"/>
          <w:b/>
          <w:color w:val="FFFFFF" w:themeColor="background1"/>
        </w:rPr>
      </w:pPr>
      <w:r w:rsidRPr="00ED6B0F">
        <w:rPr>
          <w:rFonts w:cstheme="minorHAnsi"/>
          <w:b/>
          <w:color w:val="FFFFFF" w:themeColor="background1"/>
        </w:rPr>
        <w:lastRenderedPageBreak/>
        <w:t>EL PRECIO NO INCLUYE:</w:t>
      </w:r>
    </w:p>
    <w:p w14:paraId="6AB3115B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Pasajes aéreos;</w:t>
      </w:r>
    </w:p>
    <w:p w14:paraId="72ADAD57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 xml:space="preserve">• Guía acompañante; </w:t>
      </w:r>
    </w:p>
    <w:p w14:paraId="0BDFE848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Desayuno, almuerzo o cena en cualquiera de los días;</w:t>
      </w:r>
    </w:p>
    <w:p w14:paraId="27DEC76F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Admisiones a museos, edificios y monumentos que no están especificados con la palabra ‘’incluido’’ al lado;</w:t>
      </w:r>
    </w:p>
    <w:p w14:paraId="2895A66C" w14:textId="77777777" w:rsidR="009A6CB0" w:rsidRPr="00ED6B0F" w:rsidRDefault="009A6CB0" w:rsidP="009A6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tLeast"/>
        <w:jc w:val="both"/>
        <w:rPr>
          <w:rFonts w:cstheme="minorHAnsi"/>
          <w:color w:val="1F497D" w:themeColor="text2"/>
        </w:rPr>
      </w:pPr>
      <w:r w:rsidRPr="00ED6B0F">
        <w:rPr>
          <w:rFonts w:cstheme="minorHAnsi"/>
          <w:color w:val="1F497D" w:themeColor="text2"/>
        </w:rPr>
        <w:t>• Servicio de maleteros.</w:t>
      </w:r>
    </w:p>
    <w:p w14:paraId="0B24A114" w14:textId="77777777" w:rsidR="009A6CB0" w:rsidRDefault="009A6CB0" w:rsidP="007232A7">
      <w:pPr>
        <w:rPr>
          <w:lang w:val="es-CO"/>
        </w:rPr>
      </w:pPr>
    </w:p>
    <w:p w14:paraId="2144249C" w14:textId="6049D2B0" w:rsidR="006D1C0B" w:rsidRDefault="006D1C0B" w:rsidP="007232A7">
      <w:pPr>
        <w:rPr>
          <w:lang w:val="es-CO"/>
        </w:rPr>
      </w:pPr>
      <w:r>
        <w:rPr>
          <w:lang w:val="es-CO"/>
        </w:rPr>
        <w:t>PRECIO PORCION TERRESTRE POR PERSONA EN DOLARES:</w:t>
      </w:r>
    </w:p>
    <w:p w14:paraId="4E3D2BE5" w14:textId="77777777" w:rsidR="006D1C0B" w:rsidRDefault="006D1C0B" w:rsidP="007232A7">
      <w:pPr>
        <w:rPr>
          <w:lang w:val="es-CO"/>
        </w:rPr>
      </w:pPr>
    </w:p>
    <w:tbl>
      <w:tblPr>
        <w:tblStyle w:val="Tablaconcuadrcula"/>
        <w:tblpPr w:leftFromText="180" w:rightFromText="180" w:vertAnchor="text" w:horzAnchor="margin" w:tblpYSpec="top"/>
        <w:tblW w:w="10485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1276"/>
        <w:gridCol w:w="1275"/>
        <w:gridCol w:w="1276"/>
        <w:gridCol w:w="1134"/>
        <w:gridCol w:w="1276"/>
      </w:tblGrid>
      <w:tr w:rsidR="009A6CB0" w:rsidRPr="00ED6B0F" w14:paraId="28E7F894" w14:textId="77777777" w:rsidTr="009A6CB0">
        <w:trPr>
          <w:trHeight w:val="281"/>
        </w:trPr>
        <w:tc>
          <w:tcPr>
            <w:tcW w:w="10485" w:type="dxa"/>
            <w:gridSpan w:val="7"/>
            <w:shd w:val="clear" w:color="auto" w:fill="404040" w:themeFill="text1" w:themeFillTint="BF"/>
            <w:vAlign w:val="center"/>
          </w:tcPr>
          <w:p w14:paraId="5D51DF14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 xml:space="preserve">OCEAN FIVE HOTEL MIAMI BEACH (436 </w:t>
            </w:r>
            <w:proofErr w:type="spellStart"/>
            <w:r w:rsidRPr="00ED6B0F">
              <w:rPr>
                <w:rFonts w:cstheme="minorHAnsi"/>
                <w:b/>
                <w:color w:val="FFFFFF" w:themeColor="background1"/>
              </w:rPr>
              <w:t>Ocean</w:t>
            </w:r>
            <w:proofErr w:type="spellEnd"/>
            <w:r w:rsidRPr="00ED6B0F">
              <w:rPr>
                <w:rFonts w:cstheme="minorHAnsi"/>
                <w:b/>
                <w:color w:val="FFFFFF" w:themeColor="background1"/>
              </w:rPr>
              <w:t xml:space="preserve"> </w:t>
            </w:r>
            <w:proofErr w:type="spellStart"/>
            <w:r w:rsidRPr="00ED6B0F">
              <w:rPr>
                <w:rFonts w:cstheme="minorHAnsi"/>
                <w:b/>
                <w:color w:val="FFFFFF" w:themeColor="background1"/>
              </w:rPr>
              <w:t>Dr</w:t>
            </w:r>
            <w:proofErr w:type="spellEnd"/>
            <w:r w:rsidRPr="00ED6B0F">
              <w:rPr>
                <w:rFonts w:cstheme="minorHAnsi"/>
                <w:b/>
                <w:color w:val="FFFFFF" w:themeColor="background1"/>
              </w:rPr>
              <w:t>, Miami Beach, FL 33139) - O SIMILAR</w:t>
            </w:r>
          </w:p>
        </w:tc>
      </w:tr>
      <w:tr w:rsidR="009A6CB0" w:rsidRPr="00ED6B0F" w14:paraId="3DEC76CE" w14:textId="77777777" w:rsidTr="009A6CB0">
        <w:trPr>
          <w:trHeight w:val="380"/>
        </w:trPr>
        <w:tc>
          <w:tcPr>
            <w:tcW w:w="2972" w:type="dxa"/>
            <w:shd w:val="clear" w:color="auto" w:fill="808080" w:themeFill="background1" w:themeFillShade="80"/>
            <w:vAlign w:val="center"/>
          </w:tcPr>
          <w:p w14:paraId="66381856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PRECIOS POR PERSONA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110A7B87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 xml:space="preserve">Single </w:t>
            </w:r>
          </w:p>
          <w:p w14:paraId="5A31AD2D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(1 cama)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ECD8DF6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Doble</w:t>
            </w:r>
          </w:p>
          <w:p w14:paraId="6ECBDE72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(1 cama)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14:paraId="1E21B194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Twin</w:t>
            </w:r>
          </w:p>
          <w:p w14:paraId="0DA63F7A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3DDDF473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Triple</w:t>
            </w:r>
          </w:p>
          <w:p w14:paraId="06F7C469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6A36A172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Quad</w:t>
            </w:r>
          </w:p>
          <w:p w14:paraId="4CDC802F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(2 camas)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14:paraId="422E68E2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  <w:r w:rsidRPr="00ED6B0F">
              <w:rPr>
                <w:rFonts w:cstheme="minorHAnsi"/>
                <w:b/>
                <w:color w:val="FFFFFF" w:themeColor="background1"/>
                <w:lang w:val="pt-PT"/>
              </w:rPr>
              <w:t>Niño: 0 – 12 años</w:t>
            </w:r>
          </w:p>
          <w:p w14:paraId="097A8FD4" w14:textId="77777777" w:rsidR="009A6CB0" w:rsidRPr="00ED6B0F" w:rsidRDefault="009A6CB0" w:rsidP="00AA758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theme="minorHAnsi"/>
                <w:b/>
                <w:color w:val="FFFFFF" w:themeColor="background1"/>
                <w:lang w:val="pt-PT"/>
              </w:rPr>
            </w:pPr>
          </w:p>
        </w:tc>
      </w:tr>
      <w:tr w:rsidR="009A6CB0" w:rsidRPr="00ED6B0F" w14:paraId="5A063A23" w14:textId="77777777" w:rsidTr="009A6CB0">
        <w:trPr>
          <w:trHeight w:val="393"/>
        </w:trPr>
        <w:tc>
          <w:tcPr>
            <w:tcW w:w="2972" w:type="dxa"/>
            <w:shd w:val="clear" w:color="auto" w:fill="808080" w:themeFill="background1" w:themeFillShade="80"/>
            <w:vAlign w:val="center"/>
          </w:tcPr>
          <w:p w14:paraId="33969EEB" w14:textId="77777777" w:rsidR="009A6CB0" w:rsidRPr="00ED6B0F" w:rsidRDefault="009A6CB0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Febrero 1 - Abril 30</w:t>
            </w:r>
          </w:p>
        </w:tc>
        <w:tc>
          <w:tcPr>
            <w:tcW w:w="1276" w:type="dxa"/>
          </w:tcPr>
          <w:p w14:paraId="345B6E4B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$2.067.00 </w:t>
            </w:r>
          </w:p>
        </w:tc>
        <w:tc>
          <w:tcPr>
            <w:tcW w:w="1276" w:type="dxa"/>
          </w:tcPr>
          <w:p w14:paraId="32A313AE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$1.184.00 </w:t>
            </w:r>
          </w:p>
        </w:tc>
        <w:tc>
          <w:tcPr>
            <w:tcW w:w="1275" w:type="dxa"/>
          </w:tcPr>
          <w:p w14:paraId="3536CB49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$1.317.00 </w:t>
            </w:r>
          </w:p>
        </w:tc>
        <w:tc>
          <w:tcPr>
            <w:tcW w:w="1276" w:type="dxa"/>
          </w:tcPr>
          <w:p w14:paraId="12217787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$1.036.00 </w:t>
            </w:r>
          </w:p>
        </w:tc>
        <w:tc>
          <w:tcPr>
            <w:tcW w:w="1134" w:type="dxa"/>
          </w:tcPr>
          <w:p w14:paraId="28F33EE0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$958.00 </w:t>
            </w:r>
          </w:p>
        </w:tc>
        <w:tc>
          <w:tcPr>
            <w:tcW w:w="1276" w:type="dxa"/>
          </w:tcPr>
          <w:p w14:paraId="16BFE022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$450.00 </w:t>
            </w:r>
          </w:p>
        </w:tc>
      </w:tr>
      <w:tr w:rsidR="009A6CB0" w:rsidRPr="00ED6B0F" w14:paraId="5D83488B" w14:textId="77777777" w:rsidTr="009A6CB0">
        <w:trPr>
          <w:trHeight w:val="393"/>
        </w:trPr>
        <w:tc>
          <w:tcPr>
            <w:tcW w:w="2972" w:type="dxa"/>
            <w:shd w:val="clear" w:color="auto" w:fill="808080" w:themeFill="background1" w:themeFillShade="80"/>
            <w:vAlign w:val="center"/>
          </w:tcPr>
          <w:p w14:paraId="3BF13CFD" w14:textId="77777777" w:rsidR="009A6CB0" w:rsidRPr="00ED6B0F" w:rsidRDefault="009A6CB0" w:rsidP="00AA7586">
            <w:pPr>
              <w:spacing w:line="240" w:lineRule="atLeast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D6B0F">
              <w:rPr>
                <w:rFonts w:cstheme="minorHAnsi"/>
                <w:b/>
                <w:color w:val="FFFFFF" w:themeColor="background1"/>
              </w:rPr>
              <w:t>Mayo 1 - Diciembre 23</w:t>
            </w:r>
          </w:p>
        </w:tc>
        <w:tc>
          <w:tcPr>
            <w:tcW w:w="1276" w:type="dxa"/>
          </w:tcPr>
          <w:p w14:paraId="30BD7B72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$1.600.00 </w:t>
            </w:r>
          </w:p>
        </w:tc>
        <w:tc>
          <w:tcPr>
            <w:tcW w:w="1276" w:type="dxa"/>
          </w:tcPr>
          <w:p w14:paraId="70358D77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$950.00 </w:t>
            </w:r>
          </w:p>
        </w:tc>
        <w:tc>
          <w:tcPr>
            <w:tcW w:w="1275" w:type="dxa"/>
          </w:tcPr>
          <w:p w14:paraId="51811241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$1.083.00 </w:t>
            </w:r>
          </w:p>
        </w:tc>
        <w:tc>
          <w:tcPr>
            <w:tcW w:w="1276" w:type="dxa"/>
          </w:tcPr>
          <w:p w14:paraId="5FA6238C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$881.00 </w:t>
            </w:r>
          </w:p>
        </w:tc>
        <w:tc>
          <w:tcPr>
            <w:tcW w:w="1134" w:type="dxa"/>
          </w:tcPr>
          <w:p w14:paraId="03AEAD32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$842.00 </w:t>
            </w:r>
          </w:p>
        </w:tc>
        <w:tc>
          <w:tcPr>
            <w:tcW w:w="1276" w:type="dxa"/>
          </w:tcPr>
          <w:p w14:paraId="5F3709E4" w14:textId="77777777" w:rsidR="009A6CB0" w:rsidRPr="00ED6B0F" w:rsidRDefault="009A6CB0" w:rsidP="00AA7586">
            <w:pPr>
              <w:spacing w:line="240" w:lineRule="atLeast"/>
              <w:rPr>
                <w:rFonts w:cstheme="minorHAnsi"/>
                <w:color w:val="000000"/>
              </w:rPr>
            </w:pPr>
            <w:r w:rsidRPr="00ED6B0F">
              <w:rPr>
                <w:rFonts w:cstheme="minorHAnsi"/>
              </w:rPr>
              <w:t xml:space="preserve"> $450.00 </w:t>
            </w:r>
          </w:p>
        </w:tc>
      </w:tr>
    </w:tbl>
    <w:p w14:paraId="1BCF5FE8" w14:textId="77777777" w:rsidR="006D1C0B" w:rsidRDefault="006D1C0B" w:rsidP="007232A7">
      <w:pPr>
        <w:rPr>
          <w:lang w:val="es-CO"/>
        </w:rPr>
      </w:pPr>
    </w:p>
    <w:p w14:paraId="7D9EF6A2" w14:textId="77777777" w:rsidR="0087372A" w:rsidRPr="00A03BE8" w:rsidRDefault="0087372A" w:rsidP="0087372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 w:themeColor="text1"/>
        </w:rPr>
      </w:pPr>
      <w:r w:rsidRPr="00A03BE8">
        <w:rPr>
          <w:rFonts w:ascii="Calibri" w:hAnsi="Calibri" w:cs="Calibri"/>
          <w:b/>
          <w:bCs/>
          <w:color w:val="000000" w:themeColor="text1"/>
        </w:rPr>
        <w:t xml:space="preserve">PLAZOS PARA CANCELACIÓN: </w:t>
      </w:r>
    </w:p>
    <w:p w14:paraId="56689D43" w14:textId="77777777" w:rsidR="0087372A" w:rsidRPr="00A03BE8" w:rsidRDefault="0087372A" w:rsidP="0087372A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A03BE8">
        <w:rPr>
          <w:rFonts w:ascii="Calibri" w:hAnsi="Calibri" w:cs="Calibri"/>
          <w:color w:val="000000" w:themeColor="text1"/>
        </w:rPr>
        <w:t xml:space="preserve">15 – 7 días antes de la partida: 50% de gastos </w:t>
      </w:r>
    </w:p>
    <w:p w14:paraId="0665E949" w14:textId="77777777" w:rsidR="0087372A" w:rsidRPr="00A03BE8" w:rsidRDefault="0087372A" w:rsidP="0087372A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A03BE8">
        <w:rPr>
          <w:rFonts w:ascii="Calibri" w:hAnsi="Calibri" w:cs="Calibri"/>
          <w:color w:val="000000" w:themeColor="text1"/>
        </w:rPr>
        <w:t xml:space="preserve">6 – 0 días antes de la partida: 100% de gastos </w:t>
      </w:r>
    </w:p>
    <w:p w14:paraId="0EB3561C" w14:textId="77777777" w:rsidR="0087372A" w:rsidRPr="00A03BE8" w:rsidRDefault="0087372A" w:rsidP="0087372A">
      <w:pPr>
        <w:tabs>
          <w:tab w:val="left" w:pos="-720"/>
        </w:tabs>
        <w:spacing w:line="240" w:lineRule="atLeast"/>
        <w:rPr>
          <w:rFonts w:ascii="Calibri" w:hAnsi="Calibri" w:cs="Calibri"/>
          <w:color w:val="000000" w:themeColor="text1"/>
        </w:rPr>
      </w:pPr>
      <w:r w:rsidRPr="00A03BE8">
        <w:rPr>
          <w:rFonts w:ascii="Calibri" w:hAnsi="Calibri" w:cs="Calibri"/>
          <w:color w:val="000000" w:themeColor="text1"/>
        </w:rPr>
        <w:t>*Una vez emitidos los pases de Disney, no son reembolsables</w:t>
      </w:r>
    </w:p>
    <w:p w14:paraId="10FB39AE" w14:textId="77777777" w:rsidR="0087372A" w:rsidRDefault="0087372A" w:rsidP="0087372A">
      <w:pPr>
        <w:tabs>
          <w:tab w:val="left" w:pos="-720"/>
        </w:tabs>
        <w:spacing w:line="240" w:lineRule="atLeas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0E082F5" w14:textId="77777777" w:rsidR="0087372A" w:rsidRPr="0087372A" w:rsidRDefault="0087372A" w:rsidP="0087372A">
      <w:pPr>
        <w:tabs>
          <w:tab w:val="left" w:pos="-72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372A">
        <w:rPr>
          <w:rFonts w:ascii="Arial" w:hAnsi="Arial" w:cs="Arial"/>
          <w:b/>
          <w:bCs/>
          <w:color w:val="000000" w:themeColor="text1"/>
          <w:sz w:val="20"/>
          <w:szCs w:val="20"/>
        </w:rPr>
        <w:t>DOCUMENTACION</w:t>
      </w:r>
      <w:r w:rsidRPr="0087372A">
        <w:rPr>
          <w:rFonts w:ascii="Arial" w:hAnsi="Arial" w:cs="Arial"/>
          <w:color w:val="000000" w:themeColor="text1"/>
          <w:sz w:val="20"/>
          <w:szCs w:val="20"/>
        </w:rPr>
        <w:t>: AEROVISION S.A.S., se hace responsable por la prestación</w:t>
      </w:r>
    </w:p>
    <w:p w14:paraId="100CB411" w14:textId="753AD51E" w:rsidR="0087372A" w:rsidRPr="0087372A" w:rsidRDefault="0087372A" w:rsidP="0087372A">
      <w:pPr>
        <w:tabs>
          <w:tab w:val="left" w:pos="-72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87372A">
        <w:rPr>
          <w:rFonts w:ascii="Arial" w:hAnsi="Arial" w:cs="Arial"/>
          <w:color w:val="000000" w:themeColor="text1"/>
          <w:sz w:val="20"/>
          <w:szCs w:val="20"/>
        </w:rPr>
        <w:t xml:space="preserve">de los servicios terrestres en su calidad de intermediario entre el operador y la agencia de viajes que efectúa la </w:t>
      </w:r>
      <w:r w:rsidR="00166E00" w:rsidRPr="0087372A">
        <w:rPr>
          <w:rFonts w:ascii="Arial" w:hAnsi="Arial" w:cs="Arial"/>
          <w:color w:val="000000" w:themeColor="text1"/>
          <w:sz w:val="20"/>
          <w:szCs w:val="20"/>
        </w:rPr>
        <w:t>venta. En</w:t>
      </w:r>
      <w:r w:rsidRPr="0087372A">
        <w:rPr>
          <w:rFonts w:ascii="Arial" w:hAnsi="Arial" w:cs="Arial"/>
          <w:color w:val="000000" w:themeColor="text1"/>
          <w:sz w:val="20"/>
          <w:szCs w:val="20"/>
        </w:rPr>
        <w:t xml:space="preserve"> ningún momento AEROVISION S.A.S., asume ningún tipo de </w:t>
      </w:r>
      <w:r w:rsidR="009A6CB0" w:rsidRPr="0087372A">
        <w:rPr>
          <w:rFonts w:ascii="Arial" w:hAnsi="Arial" w:cs="Arial"/>
          <w:color w:val="000000" w:themeColor="text1"/>
          <w:sz w:val="20"/>
          <w:szCs w:val="20"/>
        </w:rPr>
        <w:t>responsabilidad en</w:t>
      </w:r>
      <w:r w:rsidRPr="0087372A">
        <w:rPr>
          <w:rFonts w:ascii="Arial" w:hAnsi="Arial" w:cs="Arial"/>
          <w:color w:val="000000" w:themeColor="text1"/>
          <w:sz w:val="20"/>
          <w:szCs w:val="20"/>
        </w:rPr>
        <w:t xml:space="preserve"> el caso de que faltare o estuviera incompleta la documentación tanto para salir de Colombia, como para ingresar a alguno de los países que así lo requieran. </w:t>
      </w:r>
    </w:p>
    <w:p w14:paraId="5264B974" w14:textId="77777777" w:rsidR="0087372A" w:rsidRPr="0087372A" w:rsidRDefault="0087372A" w:rsidP="0087372A">
      <w:pPr>
        <w:tabs>
          <w:tab w:val="left" w:pos="-720"/>
        </w:tabs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D2B89B4" w14:textId="77777777" w:rsidR="0087372A" w:rsidRPr="0087372A" w:rsidRDefault="0087372A" w:rsidP="0087372A">
      <w:pPr>
        <w:tabs>
          <w:tab w:val="left" w:pos="-720"/>
        </w:tabs>
        <w:spacing w:line="240" w:lineRule="atLeast"/>
        <w:ind w:left="-567"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372A">
        <w:rPr>
          <w:rFonts w:ascii="Arial" w:hAnsi="Arial" w:cs="Arial"/>
          <w:color w:val="000000" w:themeColor="text1"/>
          <w:sz w:val="20"/>
          <w:szCs w:val="20"/>
        </w:rPr>
        <w:tab/>
        <w:t>CLAÚSULA DE RESPONSABILIDAD:</w:t>
      </w:r>
    </w:p>
    <w:p w14:paraId="0A4EB42E" w14:textId="1AE197B6" w:rsidR="0087372A" w:rsidRPr="0087372A" w:rsidRDefault="0087372A" w:rsidP="0087372A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372A">
        <w:rPr>
          <w:rFonts w:ascii="Arial" w:hAnsi="Arial" w:cs="Arial"/>
          <w:color w:val="000000" w:themeColor="text1"/>
          <w:sz w:val="20"/>
          <w:szCs w:val="20"/>
        </w:rPr>
        <w:t xml:space="preserve">El organizador de esta </w:t>
      </w:r>
      <w:r w:rsidR="00166E00" w:rsidRPr="0087372A">
        <w:rPr>
          <w:rFonts w:ascii="Arial" w:hAnsi="Arial" w:cs="Arial"/>
          <w:color w:val="000000" w:themeColor="text1"/>
          <w:sz w:val="20"/>
          <w:szCs w:val="20"/>
        </w:rPr>
        <w:t>promoción</w:t>
      </w:r>
      <w:r w:rsidRPr="008737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7372A">
        <w:rPr>
          <w:rFonts w:ascii="Arial" w:hAnsi="Arial" w:cs="Arial"/>
          <w:b/>
          <w:color w:val="000000" w:themeColor="text1"/>
          <w:sz w:val="20"/>
          <w:szCs w:val="20"/>
        </w:rPr>
        <w:t>AEROVISION S.A.S.</w:t>
      </w:r>
      <w:r w:rsidRPr="0087372A">
        <w:rPr>
          <w:rFonts w:ascii="Arial" w:hAnsi="Arial" w:cs="Arial"/>
          <w:color w:val="000000" w:themeColor="text1"/>
          <w:sz w:val="20"/>
          <w:szCs w:val="20"/>
        </w:rPr>
        <w:t xml:space="preserve"> de Medellín, con registro nacional de turismo No. 5256 se acoge en su integridad a la ley 300 de 1.996.</w:t>
      </w:r>
    </w:p>
    <w:p w14:paraId="086310DF" w14:textId="77777777" w:rsidR="0087372A" w:rsidRPr="0087372A" w:rsidRDefault="0087372A" w:rsidP="0087372A">
      <w:pPr>
        <w:tabs>
          <w:tab w:val="left" w:pos="-720"/>
        </w:tabs>
        <w:spacing w:line="240" w:lineRule="atLeast"/>
        <w:ind w:right="-568"/>
        <w:jc w:val="both"/>
        <w:rPr>
          <w:rFonts w:ascii="Arial" w:hAnsi="Arial" w:cs="Arial"/>
          <w:bCs/>
          <w:sz w:val="20"/>
          <w:szCs w:val="20"/>
        </w:rPr>
      </w:pPr>
      <w:r w:rsidRPr="0087372A">
        <w:rPr>
          <w:rFonts w:ascii="Arial" w:hAnsi="Arial" w:cs="Arial"/>
          <w:color w:val="000000" w:themeColor="text1"/>
          <w:sz w:val="20"/>
          <w:szCs w:val="20"/>
        </w:rPr>
        <w:t>El abuso y la explotación sexual de menores de edad es sancionado con pena privativa de la libertad de conformidad  con lo previsto en la ley 679 de 2001</w:t>
      </w:r>
    </w:p>
    <w:p w14:paraId="5B8AEB6A" w14:textId="77777777" w:rsidR="0087372A" w:rsidRPr="0087372A" w:rsidRDefault="0087372A" w:rsidP="0087372A">
      <w:pPr>
        <w:tabs>
          <w:tab w:val="left" w:pos="-720"/>
        </w:tabs>
        <w:spacing w:line="240" w:lineRule="atLeast"/>
        <w:ind w:right="-568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B762862" w14:textId="21011551" w:rsidR="006D1C0B" w:rsidRPr="0087372A" w:rsidRDefault="0087372A" w:rsidP="0087372A">
      <w:pPr>
        <w:tabs>
          <w:tab w:val="left" w:pos="-720"/>
        </w:tabs>
        <w:spacing w:line="240" w:lineRule="atLeast"/>
        <w:ind w:right="-568"/>
        <w:rPr>
          <w:rFonts w:ascii="Arial" w:hAnsi="Arial" w:cs="Arial"/>
          <w:bCs/>
          <w:sz w:val="20"/>
          <w:szCs w:val="20"/>
        </w:rPr>
      </w:pPr>
      <w:r w:rsidRPr="008737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ACTUALIZADO: </w:t>
      </w:r>
      <w:r w:rsidR="009A6CB0">
        <w:rPr>
          <w:rFonts w:ascii="Arial" w:hAnsi="Arial" w:cs="Arial"/>
          <w:b/>
          <w:bCs/>
          <w:color w:val="000000" w:themeColor="text1"/>
          <w:sz w:val="20"/>
          <w:szCs w:val="20"/>
        </w:rPr>
        <w:t>febrero 13 de 2024</w:t>
      </w:r>
    </w:p>
    <w:sectPr w:rsidR="006D1C0B" w:rsidRPr="0087372A" w:rsidSect="00C1399B">
      <w:headerReference w:type="default" r:id="rId8"/>
      <w:footerReference w:type="default" r:id="rId9"/>
      <w:pgSz w:w="12240" w:h="15840" w:code="1"/>
      <w:pgMar w:top="1418" w:right="1701" w:bottom="141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1A4C" w14:textId="77777777" w:rsidR="00C1399B" w:rsidRDefault="00C1399B" w:rsidP="00BF1896">
      <w:r>
        <w:separator/>
      </w:r>
    </w:p>
  </w:endnote>
  <w:endnote w:type="continuationSeparator" w:id="0">
    <w:p w14:paraId="280E1BBD" w14:textId="77777777" w:rsidR="00C1399B" w:rsidRDefault="00C1399B" w:rsidP="00BF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F6AA" w14:textId="77777777" w:rsidR="00BF1896" w:rsidRDefault="00BF1896">
    <w:pPr>
      <w:pStyle w:val="Piedepgina"/>
    </w:pPr>
  </w:p>
  <w:p w14:paraId="7202DE7A" w14:textId="77777777" w:rsidR="00BF1896" w:rsidRDefault="00BF18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362A" w14:textId="77777777" w:rsidR="00C1399B" w:rsidRDefault="00C1399B" w:rsidP="00BF1896">
      <w:r>
        <w:separator/>
      </w:r>
    </w:p>
  </w:footnote>
  <w:footnote w:type="continuationSeparator" w:id="0">
    <w:p w14:paraId="1992762F" w14:textId="77777777" w:rsidR="00C1399B" w:rsidRDefault="00C1399B" w:rsidP="00BF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D09D" w14:textId="77777777" w:rsidR="00BF1896" w:rsidRDefault="0043728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 wp14:anchorId="4C3498C6" wp14:editId="18D5B3CE">
          <wp:simplePos x="0" y="0"/>
          <wp:positionH relativeFrom="column">
            <wp:posOffset>-1132840</wp:posOffset>
          </wp:positionH>
          <wp:positionV relativeFrom="paragraph">
            <wp:posOffset>-192405</wp:posOffset>
          </wp:positionV>
          <wp:extent cx="7953375" cy="10107295"/>
          <wp:effectExtent l="0" t="0" r="9525" b="8255"/>
          <wp:wrapNone/>
          <wp:docPr id="1" name="Imagen 1" descr="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3375" cy="10107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EB1909" w14:textId="77777777" w:rsidR="00BF1896" w:rsidRDefault="00BF1896">
    <w:pPr>
      <w:pStyle w:val="Encabezado"/>
    </w:pPr>
  </w:p>
  <w:p w14:paraId="642C4DCD" w14:textId="77777777" w:rsidR="00BF1896" w:rsidRDefault="00BF1896">
    <w:pPr>
      <w:pStyle w:val="Encabezado"/>
    </w:pPr>
  </w:p>
  <w:p w14:paraId="12B1A205" w14:textId="77777777" w:rsidR="00BF1896" w:rsidRDefault="00BF1896">
    <w:pPr>
      <w:pStyle w:val="Encabezado"/>
    </w:pPr>
  </w:p>
  <w:p w14:paraId="43A1468C" w14:textId="77777777" w:rsidR="00BF1896" w:rsidRDefault="00BF1896">
    <w:pPr>
      <w:pStyle w:val="Encabezado"/>
    </w:pPr>
  </w:p>
  <w:p w14:paraId="1D1C538F" w14:textId="77777777" w:rsidR="00BF1896" w:rsidRDefault="00BF1896">
    <w:pPr>
      <w:pStyle w:val="Encabezado"/>
    </w:pPr>
  </w:p>
  <w:p w14:paraId="62BE6199" w14:textId="77777777" w:rsidR="00BF1896" w:rsidRDefault="00BF1896">
    <w:pPr>
      <w:pStyle w:val="Encabezado"/>
    </w:pPr>
  </w:p>
  <w:p w14:paraId="3CB323D1" w14:textId="77777777" w:rsidR="00BF1896" w:rsidRDefault="00BF1896">
    <w:pPr>
      <w:pStyle w:val="Encabezado"/>
    </w:pPr>
  </w:p>
  <w:p w14:paraId="3F71DEB8" w14:textId="77777777" w:rsidR="00BF1896" w:rsidRDefault="0053583C" w:rsidP="0053583C">
    <w:pPr>
      <w:pStyle w:val="Encabezado"/>
      <w:tabs>
        <w:tab w:val="clear" w:pos="4419"/>
        <w:tab w:val="clear" w:pos="8838"/>
        <w:tab w:val="left" w:pos="2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CFD"/>
    <w:multiLevelType w:val="hybridMultilevel"/>
    <w:tmpl w:val="6C069A24"/>
    <w:lvl w:ilvl="0" w:tplc="0C0A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11A469C5"/>
    <w:multiLevelType w:val="hybridMultilevel"/>
    <w:tmpl w:val="EBEEC2B4"/>
    <w:lvl w:ilvl="0" w:tplc="240A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350BED"/>
    <w:multiLevelType w:val="hybridMultilevel"/>
    <w:tmpl w:val="5E8C9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73A6"/>
    <w:multiLevelType w:val="hybridMultilevel"/>
    <w:tmpl w:val="FA7C2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0AAD"/>
    <w:multiLevelType w:val="hybridMultilevel"/>
    <w:tmpl w:val="1B4C9E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03EA"/>
    <w:multiLevelType w:val="hybridMultilevel"/>
    <w:tmpl w:val="931E5580"/>
    <w:lvl w:ilvl="0" w:tplc="768E9050">
      <w:numFmt w:val="bullet"/>
      <w:lvlText w:val=""/>
      <w:lvlJc w:val="left"/>
      <w:pPr>
        <w:ind w:left="355" w:hanging="299"/>
      </w:pPr>
      <w:rPr>
        <w:rFonts w:ascii="Wingdings" w:eastAsia="Wingdings" w:hAnsi="Wingdings" w:cs="Wingdings" w:hint="default"/>
        <w:color w:val="2B2A29"/>
        <w:w w:val="104"/>
        <w:sz w:val="13"/>
        <w:szCs w:val="13"/>
      </w:rPr>
    </w:lvl>
    <w:lvl w:ilvl="1" w:tplc="F3BAAB64">
      <w:numFmt w:val="bullet"/>
      <w:lvlText w:val="•"/>
      <w:lvlJc w:val="left"/>
      <w:pPr>
        <w:ind w:left="862" w:hanging="299"/>
      </w:pPr>
      <w:rPr>
        <w:rFonts w:hint="default"/>
      </w:rPr>
    </w:lvl>
    <w:lvl w:ilvl="2" w:tplc="CA5CE8D6">
      <w:numFmt w:val="bullet"/>
      <w:lvlText w:val="•"/>
      <w:lvlJc w:val="left"/>
      <w:pPr>
        <w:ind w:left="1365" w:hanging="299"/>
      </w:pPr>
      <w:rPr>
        <w:rFonts w:hint="default"/>
      </w:rPr>
    </w:lvl>
    <w:lvl w:ilvl="3" w:tplc="FA46DA46">
      <w:numFmt w:val="bullet"/>
      <w:lvlText w:val="•"/>
      <w:lvlJc w:val="left"/>
      <w:pPr>
        <w:ind w:left="1868" w:hanging="299"/>
      </w:pPr>
      <w:rPr>
        <w:rFonts w:hint="default"/>
      </w:rPr>
    </w:lvl>
    <w:lvl w:ilvl="4" w:tplc="69AE9624">
      <w:numFmt w:val="bullet"/>
      <w:lvlText w:val="•"/>
      <w:lvlJc w:val="left"/>
      <w:pPr>
        <w:ind w:left="2371" w:hanging="299"/>
      </w:pPr>
      <w:rPr>
        <w:rFonts w:hint="default"/>
      </w:rPr>
    </w:lvl>
    <w:lvl w:ilvl="5" w:tplc="53346F98">
      <w:numFmt w:val="bullet"/>
      <w:lvlText w:val="•"/>
      <w:lvlJc w:val="left"/>
      <w:pPr>
        <w:ind w:left="2874" w:hanging="299"/>
      </w:pPr>
      <w:rPr>
        <w:rFonts w:hint="default"/>
      </w:rPr>
    </w:lvl>
    <w:lvl w:ilvl="6" w:tplc="BC7A11FA">
      <w:numFmt w:val="bullet"/>
      <w:lvlText w:val="•"/>
      <w:lvlJc w:val="left"/>
      <w:pPr>
        <w:ind w:left="3376" w:hanging="299"/>
      </w:pPr>
      <w:rPr>
        <w:rFonts w:hint="default"/>
      </w:rPr>
    </w:lvl>
    <w:lvl w:ilvl="7" w:tplc="FC5C0DB6">
      <w:numFmt w:val="bullet"/>
      <w:lvlText w:val="•"/>
      <w:lvlJc w:val="left"/>
      <w:pPr>
        <w:ind w:left="3879" w:hanging="299"/>
      </w:pPr>
      <w:rPr>
        <w:rFonts w:hint="default"/>
      </w:rPr>
    </w:lvl>
    <w:lvl w:ilvl="8" w:tplc="51BE67BA">
      <w:numFmt w:val="bullet"/>
      <w:lvlText w:val="•"/>
      <w:lvlJc w:val="left"/>
      <w:pPr>
        <w:ind w:left="4382" w:hanging="299"/>
      </w:pPr>
      <w:rPr>
        <w:rFonts w:hint="default"/>
      </w:rPr>
    </w:lvl>
  </w:abstractNum>
  <w:abstractNum w:abstractNumId="6" w15:restartNumberingAfterBreak="0">
    <w:nsid w:val="406D5D12"/>
    <w:multiLevelType w:val="hybridMultilevel"/>
    <w:tmpl w:val="6FD00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137A8"/>
    <w:multiLevelType w:val="hybridMultilevel"/>
    <w:tmpl w:val="0F7C8646"/>
    <w:lvl w:ilvl="0" w:tplc="D0B09714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22A58"/>
    <w:multiLevelType w:val="hybridMultilevel"/>
    <w:tmpl w:val="35A679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A65E1"/>
    <w:multiLevelType w:val="hybridMultilevel"/>
    <w:tmpl w:val="F692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00AEB"/>
    <w:multiLevelType w:val="multilevel"/>
    <w:tmpl w:val="F9CE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B15A6"/>
    <w:multiLevelType w:val="multilevel"/>
    <w:tmpl w:val="7D74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612954">
    <w:abstractNumId w:val="9"/>
  </w:num>
  <w:num w:numId="2" w16cid:durableId="1992907997">
    <w:abstractNumId w:val="3"/>
  </w:num>
  <w:num w:numId="3" w16cid:durableId="628170900">
    <w:abstractNumId w:val="1"/>
  </w:num>
  <w:num w:numId="4" w16cid:durableId="1483699552">
    <w:abstractNumId w:val="7"/>
  </w:num>
  <w:num w:numId="5" w16cid:durableId="1202092891">
    <w:abstractNumId w:val="2"/>
  </w:num>
  <w:num w:numId="6" w16cid:durableId="332729265">
    <w:abstractNumId w:val="10"/>
  </w:num>
  <w:num w:numId="7" w16cid:durableId="58407250">
    <w:abstractNumId w:val="11"/>
  </w:num>
  <w:num w:numId="8" w16cid:durableId="1920169452">
    <w:abstractNumId w:val="5"/>
  </w:num>
  <w:num w:numId="9" w16cid:durableId="141242648">
    <w:abstractNumId w:val="4"/>
  </w:num>
  <w:num w:numId="10" w16cid:durableId="2085569358">
    <w:abstractNumId w:val="6"/>
  </w:num>
  <w:num w:numId="11" w16cid:durableId="648290447">
    <w:abstractNumId w:val="8"/>
  </w:num>
  <w:num w:numId="12" w16cid:durableId="514728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6"/>
    <w:rsid w:val="00003D81"/>
    <w:rsid w:val="00012C2F"/>
    <w:rsid w:val="0005512E"/>
    <w:rsid w:val="000552F3"/>
    <w:rsid w:val="00057638"/>
    <w:rsid w:val="000978FB"/>
    <w:rsid w:val="000B338A"/>
    <w:rsid w:val="000F7918"/>
    <w:rsid w:val="000F7A0A"/>
    <w:rsid w:val="0011077B"/>
    <w:rsid w:val="00127571"/>
    <w:rsid w:val="00140B96"/>
    <w:rsid w:val="001537F5"/>
    <w:rsid w:val="00166E00"/>
    <w:rsid w:val="001D67BB"/>
    <w:rsid w:val="001E476D"/>
    <w:rsid w:val="00230E5C"/>
    <w:rsid w:val="00241975"/>
    <w:rsid w:val="00245682"/>
    <w:rsid w:val="0025312F"/>
    <w:rsid w:val="002655FD"/>
    <w:rsid w:val="00283F43"/>
    <w:rsid w:val="00285EAF"/>
    <w:rsid w:val="002E6D84"/>
    <w:rsid w:val="003034BB"/>
    <w:rsid w:val="003114F0"/>
    <w:rsid w:val="00332A97"/>
    <w:rsid w:val="00364E71"/>
    <w:rsid w:val="0037157D"/>
    <w:rsid w:val="00386381"/>
    <w:rsid w:val="003C3F01"/>
    <w:rsid w:val="003D7753"/>
    <w:rsid w:val="00403A7A"/>
    <w:rsid w:val="00410B24"/>
    <w:rsid w:val="00437280"/>
    <w:rsid w:val="0049178B"/>
    <w:rsid w:val="004B1CAA"/>
    <w:rsid w:val="004B63A8"/>
    <w:rsid w:val="004B7015"/>
    <w:rsid w:val="004C5D25"/>
    <w:rsid w:val="004C7C77"/>
    <w:rsid w:val="004D0180"/>
    <w:rsid w:val="004F179D"/>
    <w:rsid w:val="005276B8"/>
    <w:rsid w:val="0053583C"/>
    <w:rsid w:val="005735D0"/>
    <w:rsid w:val="005E3990"/>
    <w:rsid w:val="005F4B04"/>
    <w:rsid w:val="006411AD"/>
    <w:rsid w:val="006628D6"/>
    <w:rsid w:val="006924E4"/>
    <w:rsid w:val="006D1C0B"/>
    <w:rsid w:val="006E5FAE"/>
    <w:rsid w:val="006F1B63"/>
    <w:rsid w:val="00703ECF"/>
    <w:rsid w:val="007232A7"/>
    <w:rsid w:val="0076069E"/>
    <w:rsid w:val="0077004F"/>
    <w:rsid w:val="007A67D6"/>
    <w:rsid w:val="007D740B"/>
    <w:rsid w:val="008167BE"/>
    <w:rsid w:val="0087372A"/>
    <w:rsid w:val="008937AA"/>
    <w:rsid w:val="008963AD"/>
    <w:rsid w:val="009102A2"/>
    <w:rsid w:val="009215C6"/>
    <w:rsid w:val="00975D1F"/>
    <w:rsid w:val="0099799D"/>
    <w:rsid w:val="009A6CB0"/>
    <w:rsid w:val="009D5E20"/>
    <w:rsid w:val="009E7381"/>
    <w:rsid w:val="00A440BB"/>
    <w:rsid w:val="00A56A58"/>
    <w:rsid w:val="00A76BAD"/>
    <w:rsid w:val="00AC6A56"/>
    <w:rsid w:val="00B25754"/>
    <w:rsid w:val="00B27EC2"/>
    <w:rsid w:val="00BA157E"/>
    <w:rsid w:val="00BB4A43"/>
    <w:rsid w:val="00BF1896"/>
    <w:rsid w:val="00C1399B"/>
    <w:rsid w:val="00C25F7D"/>
    <w:rsid w:val="00C35338"/>
    <w:rsid w:val="00C55477"/>
    <w:rsid w:val="00CF7E75"/>
    <w:rsid w:val="00D36F06"/>
    <w:rsid w:val="00D54EF9"/>
    <w:rsid w:val="00D618A8"/>
    <w:rsid w:val="00D72E0B"/>
    <w:rsid w:val="00D73529"/>
    <w:rsid w:val="00D77486"/>
    <w:rsid w:val="00D926AD"/>
    <w:rsid w:val="00DC14F8"/>
    <w:rsid w:val="00DD1DC0"/>
    <w:rsid w:val="00E23976"/>
    <w:rsid w:val="00E52881"/>
    <w:rsid w:val="00E62022"/>
    <w:rsid w:val="00E637AD"/>
    <w:rsid w:val="00EB4C14"/>
    <w:rsid w:val="00EE2555"/>
    <w:rsid w:val="00F029CF"/>
    <w:rsid w:val="00F2010F"/>
    <w:rsid w:val="00F35BD2"/>
    <w:rsid w:val="00F402FA"/>
    <w:rsid w:val="00F81FCE"/>
    <w:rsid w:val="00F9239F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FA17"/>
  <w15:docId w15:val="{54879C6C-D183-4D14-A248-B7F9335E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924E4"/>
    <w:pPr>
      <w:keepNext/>
      <w:outlineLvl w:val="1"/>
    </w:pPr>
    <w:rPr>
      <w:b/>
      <w:color w:val="990000"/>
      <w:sz w:val="36"/>
      <w:szCs w:val="20"/>
      <w:u w:val="single"/>
      <w:lang w:val="es-P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A67D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896"/>
  </w:style>
  <w:style w:type="paragraph" w:styleId="Piedepgina">
    <w:name w:val="footer"/>
    <w:basedOn w:val="Normal"/>
    <w:link w:val="PiedepginaCar"/>
    <w:uiPriority w:val="99"/>
    <w:unhideWhenUsed/>
    <w:rsid w:val="00BF18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896"/>
  </w:style>
  <w:style w:type="paragraph" w:styleId="Textodeglobo">
    <w:name w:val="Balloon Text"/>
    <w:basedOn w:val="Normal"/>
    <w:link w:val="TextodegloboCar"/>
    <w:uiPriority w:val="99"/>
    <w:semiHidden/>
    <w:unhideWhenUsed/>
    <w:rsid w:val="00BF1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4B04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6F1B63"/>
    <w:pPr>
      <w:widowControl w:val="0"/>
      <w:ind w:left="134"/>
    </w:pPr>
    <w:rPr>
      <w:rFonts w:ascii="Arial" w:eastAsia="Arial" w:hAnsi="Arial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1B63"/>
    <w:rPr>
      <w:rFonts w:ascii="Arial" w:eastAsia="Arial" w:hAnsi="Arial"/>
      <w:sz w:val="17"/>
      <w:szCs w:val="17"/>
      <w:lang w:val="en-US"/>
    </w:rPr>
  </w:style>
  <w:style w:type="table" w:styleId="Tablaconcuadrcula">
    <w:name w:val="Table Grid"/>
    <w:basedOn w:val="Tablanormal"/>
    <w:uiPriority w:val="59"/>
    <w:rsid w:val="006F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6F1B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1B6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6924E4"/>
    <w:rPr>
      <w:rFonts w:eastAsia="Times New Roman" w:cs="Times New Roman"/>
      <w:b/>
      <w:color w:val="990000"/>
      <w:sz w:val="36"/>
      <w:szCs w:val="20"/>
      <w:u w:val="single"/>
      <w:lang w:val="es-PE" w:eastAsia="es-ES"/>
    </w:rPr>
  </w:style>
  <w:style w:type="paragraph" w:customStyle="1" w:styleId="WW-DzMetin">
    <w:name w:val="WW-Düz Metin"/>
    <w:basedOn w:val="Normal"/>
    <w:rsid w:val="000F7918"/>
    <w:rPr>
      <w:rFonts w:ascii="Courier New" w:eastAsia="MS Mincho" w:hAnsi="Courier New" w:cs="Arial"/>
      <w:color w:val="383838"/>
      <w:lang w:val="en-US" w:eastAsia="tr-TR"/>
    </w:rPr>
  </w:style>
  <w:style w:type="character" w:styleId="Textoennegrita">
    <w:name w:val="Strong"/>
    <w:basedOn w:val="Fuentedeprrafopredeter"/>
    <w:uiPriority w:val="22"/>
    <w:qFormat/>
    <w:rsid w:val="008963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3AD"/>
    <w:pPr>
      <w:spacing w:before="100" w:beforeAutospacing="1" w:after="100" w:afterAutospacing="1"/>
    </w:pPr>
    <w:rPr>
      <w:lang w:val="es-CO" w:eastAsia="es-CO"/>
    </w:rPr>
  </w:style>
  <w:style w:type="character" w:styleId="nfasis">
    <w:name w:val="Emphasis"/>
    <w:basedOn w:val="Fuentedeprrafopredeter"/>
    <w:uiPriority w:val="20"/>
    <w:qFormat/>
    <w:rsid w:val="008963AD"/>
    <w:rPr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A6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1107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Sinespaciado">
    <w:name w:val="No Spacing"/>
    <w:link w:val="SinespaciadoCar"/>
    <w:uiPriority w:val="1"/>
    <w:qFormat/>
    <w:rsid w:val="000B338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B338A"/>
    <w:rPr>
      <w:rFonts w:eastAsiaTheme="minorEastAsia"/>
      <w:lang w:val="en-US" w:eastAsia="zh-CN"/>
    </w:rPr>
  </w:style>
  <w:style w:type="character" w:customStyle="1" w:styleId="a">
    <w:name w:val="Σώμα κειμένου_"/>
    <w:link w:val="1"/>
    <w:locked/>
    <w:rsid w:val="002655FD"/>
    <w:rPr>
      <w:rFonts w:ascii="Arial Narrow" w:hAnsi="Arial Narrow"/>
      <w:sz w:val="15"/>
      <w:szCs w:val="15"/>
      <w:shd w:val="clear" w:color="auto" w:fill="FFFFFF"/>
    </w:rPr>
  </w:style>
  <w:style w:type="paragraph" w:customStyle="1" w:styleId="1">
    <w:name w:val="Σώμα κειμένου1"/>
    <w:basedOn w:val="Normal"/>
    <w:link w:val="a"/>
    <w:rsid w:val="002655FD"/>
    <w:pPr>
      <w:shd w:val="clear" w:color="auto" w:fill="FFFFFF"/>
      <w:spacing w:before="180" w:line="182" w:lineRule="exact"/>
    </w:pPr>
    <w:rPr>
      <w:rFonts w:ascii="Arial Narrow" w:eastAsiaTheme="minorHAnsi" w:hAnsi="Arial Narrow" w:cstheme="minorBidi"/>
      <w:sz w:val="15"/>
      <w:szCs w:val="15"/>
      <w:shd w:val="clear" w:color="auto" w:fill="FFFFFF"/>
      <w:lang w:val="es-CO" w:eastAsia="en-US"/>
    </w:rPr>
  </w:style>
  <w:style w:type="character" w:customStyle="1" w:styleId="6">
    <w:name w:val="Σώμα κειμένου (6)"/>
    <w:rsid w:val="002655FD"/>
    <w:rPr>
      <w:rFonts w:ascii="Arial Narrow" w:hAnsi="Arial Narrow" w:cs="Arial Narrow" w:hint="default"/>
      <w:b/>
      <w:bCs/>
      <w:sz w:val="14"/>
      <w:szCs w:val="14"/>
      <w:shd w:val="clear" w:color="auto" w:fill="FFFFFF"/>
    </w:rPr>
  </w:style>
  <w:style w:type="character" w:customStyle="1" w:styleId="a0">
    <w:name w:val="Σώμα κειμένου"/>
    <w:rsid w:val="002655FD"/>
    <w:rPr>
      <w:rFonts w:ascii="Arial Narrow" w:hAnsi="Arial Narrow" w:cs="Arial Narrow" w:hint="default"/>
      <w:sz w:val="15"/>
      <w:szCs w:val="15"/>
      <w:shd w:val="clear" w:color="auto" w:fill="FFFFFF"/>
    </w:rPr>
  </w:style>
  <w:style w:type="character" w:customStyle="1" w:styleId="1SimHei1">
    <w:name w:val="Επικεφαλίδα #1 + SimHei1"/>
    <w:aliases w:val="Διάστιχο 0 στ.,Σώμα κειμένου (2) + 32,5 στ.,Χωρίς πλάγια γραφή,Σώμα κειμένου (4) + 30,Διάστιχο 1 στ.,Επικεφαλίδα #1 (2) + Aharoni,37,Διάστιχο 3 στ.,Επικεφαλίδα #1 + 36,Σώμα κειμένου + 9"/>
    <w:rsid w:val="002655FD"/>
    <w:rPr>
      <w:rFonts w:ascii="SimHei" w:eastAsia="SimHei" w:hAnsi="Palatino Linotype" w:cs="SimHei" w:hint="eastAsia"/>
      <w:b/>
      <w:bCs/>
      <w:i/>
      <w:iCs/>
      <w:spacing w:val="0"/>
      <w:sz w:val="61"/>
      <w:szCs w:val="61"/>
      <w:shd w:val="clear" w:color="auto" w:fill="FFFFFF"/>
    </w:rPr>
  </w:style>
  <w:style w:type="character" w:customStyle="1" w:styleId="42">
    <w:name w:val="Επικεφαλίδα #42"/>
    <w:rsid w:val="002655FD"/>
    <w:rPr>
      <w:rFonts w:ascii="Arial Narrow" w:hAnsi="Arial Narrow" w:cs="Arial Narrow" w:hint="default"/>
      <w:b/>
      <w:bCs/>
      <w:w w:val="100"/>
      <w:sz w:val="16"/>
      <w:szCs w:val="16"/>
      <w:shd w:val="clear" w:color="auto" w:fill="FFFFFF"/>
    </w:rPr>
  </w:style>
  <w:style w:type="character" w:customStyle="1" w:styleId="5">
    <w:name w:val="Σώμα κειμένου (5)"/>
    <w:basedOn w:val="Fuentedeprrafopredeter"/>
    <w:uiPriority w:val="99"/>
    <w:rsid w:val="002655FD"/>
    <w:rPr>
      <w:rFonts w:ascii="Arial Narrow" w:hAnsi="Arial Narrow"/>
      <w:sz w:val="15"/>
      <w:szCs w:val="15"/>
      <w:shd w:val="clear" w:color="auto" w:fill="FFFFFF"/>
      <w:lang w:bidi="ar-SA"/>
    </w:rPr>
  </w:style>
  <w:style w:type="character" w:customStyle="1" w:styleId="35">
    <w:name w:val="Σώμα κειμένου (3) + 5"/>
    <w:aliases w:val="5 στ.5"/>
    <w:rsid w:val="002655FD"/>
    <w:rPr>
      <w:rFonts w:ascii="Arial Narrow" w:hAnsi="Arial Narrow" w:cs="Arial Narrow" w:hint="default"/>
      <w:b/>
      <w:bCs/>
      <w:w w:val="100"/>
      <w:sz w:val="11"/>
      <w:szCs w:val="11"/>
      <w:shd w:val="clear" w:color="auto" w:fill="FFFFFF"/>
    </w:rPr>
  </w:style>
  <w:style w:type="character" w:customStyle="1" w:styleId="7">
    <w:name w:val="Σώμα κειμένου (7)"/>
    <w:rsid w:val="002655FD"/>
    <w:rPr>
      <w:rFonts w:ascii="Arial Narrow" w:hAnsi="Arial Narrow" w:cs="Arial Narrow" w:hint="default"/>
      <w:b/>
      <w:bCs/>
      <w:sz w:val="13"/>
      <w:szCs w:val="13"/>
      <w:shd w:val="clear" w:color="auto" w:fill="FFFFFF"/>
    </w:rPr>
  </w:style>
  <w:style w:type="character" w:customStyle="1" w:styleId="37">
    <w:name w:val="Σώμα κειμένου (3) + 7 στ."/>
    <w:rsid w:val="002655FD"/>
    <w:rPr>
      <w:rFonts w:ascii="Arial Narrow" w:hAnsi="Arial Narrow" w:cs="Arial Narrow"/>
      <w:b/>
      <w:bCs/>
      <w:w w:val="100"/>
      <w:sz w:val="14"/>
      <w:szCs w:val="14"/>
      <w:shd w:val="clear" w:color="auto" w:fill="FFFFFF"/>
    </w:rPr>
  </w:style>
  <w:style w:type="paragraph" w:customStyle="1" w:styleId="10">
    <w:name w:val="1"/>
    <w:basedOn w:val="Normal"/>
    <w:rsid w:val="002655FD"/>
    <w:pPr>
      <w:shd w:val="clear" w:color="auto" w:fill="FFFFFF"/>
      <w:spacing w:before="180" w:line="182" w:lineRule="atLeast"/>
    </w:pPr>
    <w:rPr>
      <w:rFonts w:ascii="Arial Narrow" w:eastAsia="Calibri" w:hAnsi="Arial Narrow"/>
      <w:sz w:val="16"/>
      <w:szCs w:val="16"/>
      <w:lang w:val="en-US" w:eastAsia="zh-CN"/>
    </w:rPr>
  </w:style>
  <w:style w:type="paragraph" w:customStyle="1" w:styleId="411">
    <w:name w:val="411"/>
    <w:basedOn w:val="Normal"/>
    <w:rsid w:val="002655FD"/>
    <w:pPr>
      <w:shd w:val="clear" w:color="auto" w:fill="FFFFFF"/>
      <w:spacing w:before="420" w:line="374" w:lineRule="atLeast"/>
    </w:pPr>
    <w:rPr>
      <w:rFonts w:ascii="Arial Narrow" w:eastAsia="Calibri" w:hAnsi="Arial Narrow"/>
      <w:b/>
      <w:bCs/>
      <w:sz w:val="16"/>
      <w:szCs w:val="16"/>
      <w:lang w:val="en-US" w:eastAsia="zh-CN"/>
    </w:rPr>
  </w:style>
  <w:style w:type="character" w:customStyle="1" w:styleId="4">
    <w:name w:val="Επικεφαλίδα #4"/>
    <w:rsid w:val="002655FD"/>
    <w:rPr>
      <w:rFonts w:ascii="Arial Narrow" w:hAnsi="Arial Narrow" w:hint="default"/>
      <w:b w:val="0"/>
      <w:bCs w:val="0"/>
      <w:spacing w:val="0"/>
      <w:shd w:val="clear" w:color="auto" w:fill="FFFFFF"/>
    </w:rPr>
  </w:style>
  <w:style w:type="character" w:customStyle="1" w:styleId="32">
    <w:name w:val="Επικεφαλίδα #32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40">
    <w:name w:val="40"/>
    <w:rsid w:val="002655FD"/>
    <w:rPr>
      <w:rFonts w:ascii="Arial Narrow" w:hAnsi="Arial Narrow" w:hint="default"/>
      <w:b/>
      <w:bCs/>
      <w:shd w:val="clear" w:color="auto" w:fill="FFFFFF"/>
    </w:rPr>
  </w:style>
  <w:style w:type="character" w:customStyle="1" w:styleId="apple-converted-space">
    <w:name w:val="apple-converted-space"/>
    <w:rsid w:val="002655FD"/>
  </w:style>
  <w:style w:type="character" w:customStyle="1" w:styleId="38">
    <w:name w:val="Σώμα κειμένου (3) + 8 στ."/>
    <w:aliases w:val="Χωρίς έντονη γραφή,Σώμα κειμένου (2) + 8 στ."/>
    <w:rsid w:val="002655FD"/>
    <w:rPr>
      <w:rFonts w:ascii="Arial Narrow" w:hAnsi="Arial Narrow" w:hint="default"/>
      <w:spacing w:val="0"/>
    </w:rPr>
  </w:style>
  <w:style w:type="character" w:customStyle="1" w:styleId="41">
    <w:name w:val="Σώμα κειμένου (4)"/>
    <w:uiPriority w:val="99"/>
    <w:rsid w:val="002655FD"/>
    <w:rPr>
      <w:rFonts w:ascii="Arial Narrow" w:hAnsi="Arial Narrow" w:cs="Arial Narrow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16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B58DE2-0913-4208-929F-C811E4EB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Carlos Alberto Duque Estrada</cp:lastModifiedBy>
  <cp:revision>3</cp:revision>
  <dcterms:created xsi:type="dcterms:W3CDTF">2024-02-13T15:30:00Z</dcterms:created>
  <dcterms:modified xsi:type="dcterms:W3CDTF">2024-02-13T15:31:00Z</dcterms:modified>
</cp:coreProperties>
</file>